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20" w:rsidRPr="00A81420" w:rsidRDefault="00A81420" w:rsidP="009A0A9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 xml:space="preserve">رزومه </w:t>
      </w:r>
      <w:r w:rsidR="009A0A90">
        <w:rPr>
          <w:rStyle w:val="Strong"/>
          <w:rFonts w:ascii="vazir" w:hAnsi="vazir" w:cs="B Nazanin" w:hint="cs"/>
          <w:rtl/>
        </w:rPr>
        <w:t>.....................................</w:t>
      </w:r>
    </w:p>
    <w:p w:rsidR="00A81420" w:rsidRPr="00F63FC8" w:rsidRDefault="00A81420" w:rsidP="004F47E7">
      <w:pPr>
        <w:pStyle w:val="NormalWeb"/>
        <w:bidi/>
        <w:rPr>
          <w:rFonts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ن</w:t>
      </w:r>
      <w:r w:rsidRPr="00F63FC8"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  <w:t>ام و نام خانوادگی :</w:t>
      </w:r>
      <w:r w:rsidR="00C6327F" w:rsidRPr="00F63FC8">
        <w:rPr>
          <w:rStyle w:val="Strong"/>
          <w:rFonts w:ascii="vazir" w:hAnsi="vazir" w:cs="B Nazanin" w:hint="cs"/>
          <w:color w:val="000000" w:themeColor="text1"/>
          <w:rtl/>
        </w:rPr>
        <w:t xml:space="preserve"> حمیدرضا حفاری</w:t>
      </w:r>
      <w:r w:rsidRPr="00F63FC8">
        <w:rPr>
          <w:rFonts w:ascii="Cambria" w:hAnsi="Cambria" w:cs="Cambria" w:hint="cs"/>
          <w:color w:val="000000" w:themeColor="text1"/>
          <w:rtl/>
        </w:rPr>
        <w:t> </w:t>
      </w:r>
    </w:p>
    <w:p w:rsidR="00A81420" w:rsidRPr="00F63FC8" w:rsidRDefault="00C6327F" w:rsidP="004F47E7">
      <w:pPr>
        <w:pStyle w:val="NormalWeb"/>
        <w:bidi/>
        <w:rPr>
          <w:rFonts w:cs="B Nazanin"/>
          <w:color w:val="000000" w:themeColor="text1"/>
          <w:rtl/>
          <w:lang w:bidi="fa-IR"/>
        </w:rPr>
      </w:pPr>
      <w:r w:rsidRPr="00F63FC8">
        <w:rPr>
          <w:rStyle w:val="Strong"/>
          <w:rFonts w:ascii="vazir" w:hAnsi="vazir" w:cs="B Nazanin"/>
          <w:color w:val="000000" w:themeColor="text1"/>
          <w:rtl/>
        </w:rPr>
        <w:t>متو</w:t>
      </w:r>
      <w:r w:rsidRPr="00F63FC8">
        <w:rPr>
          <w:rStyle w:val="Strong"/>
          <w:rFonts w:ascii="vazir" w:hAnsi="vazir" w:cs="B Nazanin" w:hint="cs"/>
          <w:color w:val="000000" w:themeColor="text1"/>
          <w:rtl/>
        </w:rPr>
        <w:t>لد</w:t>
      </w:r>
      <w:r w:rsidRPr="00F63FC8">
        <w:rPr>
          <w:rStyle w:val="Strong"/>
          <w:rFonts w:ascii="vazir" w:hAnsi="vazir" w:cs="B Titr" w:hint="cs"/>
          <w:color w:val="000000" w:themeColor="text1"/>
          <w:rtl/>
        </w:rPr>
        <w:t>:11/06/1365</w:t>
      </w:r>
      <w:r w:rsidR="00A81420" w:rsidRPr="00F63FC8">
        <w:rPr>
          <w:rFonts w:ascii="Cambria" w:hAnsi="Cambria" w:cs="Cambria" w:hint="cs"/>
          <w:color w:val="000000" w:themeColor="text1"/>
          <w:rtl/>
        </w:rPr>
        <w:t> </w:t>
      </w:r>
    </w:p>
    <w:p w:rsidR="00A81420" w:rsidRPr="004F47E7" w:rsidRDefault="00A81420" w:rsidP="004F47E7">
      <w:pPr>
        <w:pStyle w:val="NormalWeb"/>
        <w:bidi/>
        <w:rPr>
          <w:rFonts w:ascii="vazir" w:hAnsi="vazir"/>
          <w:b/>
          <w:bCs/>
          <w:color w:val="000000" w:themeColor="text1"/>
          <w:sz w:val="28"/>
          <w:szCs w:val="28"/>
          <w:rtl/>
        </w:rPr>
      </w:pPr>
      <w:r w:rsidRPr="00F63FC8"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  <w:t xml:space="preserve">تحصیلات </w:t>
      </w:r>
      <w:r w:rsidRPr="00F63FC8">
        <w:rPr>
          <w:rStyle w:val="Strong"/>
          <w:rFonts w:ascii="vazir" w:hAnsi="vazir" w:cs="B Nazanin"/>
          <w:b w:val="0"/>
          <w:bCs w:val="0"/>
          <w:color w:val="000000" w:themeColor="text1"/>
          <w:rtl/>
        </w:rPr>
        <w:t>:</w:t>
      </w:r>
      <w:r w:rsidRPr="00F63FC8">
        <w:rPr>
          <w:rStyle w:val="Strong"/>
          <w:rFonts w:ascii="Cambria" w:hAnsi="Cambria" w:cs="Cambria" w:hint="cs"/>
          <w:b w:val="0"/>
          <w:bCs w:val="0"/>
          <w:color w:val="000000" w:themeColor="text1"/>
          <w:rtl/>
        </w:rPr>
        <w:t> </w:t>
      </w:r>
      <w:r w:rsidRPr="00F63FC8">
        <w:rPr>
          <w:rFonts w:ascii="Cambria" w:hAnsi="Cambria" w:cs="Cambria" w:hint="cs"/>
          <w:b/>
          <w:bCs/>
          <w:color w:val="000000" w:themeColor="text1"/>
          <w:rtl/>
        </w:rPr>
        <w:t> </w:t>
      </w:r>
      <w:r w:rsidR="00C6327F" w:rsidRPr="00F63FC8">
        <w:rPr>
          <w:rFonts w:ascii="Cambria" w:hAnsi="Cambria" w:cs="B Nazanin" w:hint="cs"/>
          <w:b/>
          <w:bCs/>
          <w:color w:val="000000" w:themeColor="text1"/>
          <w:rtl/>
        </w:rPr>
        <w:t>کارشناسی ارشد مهندسی مدیریت محیط زیست</w:t>
      </w:r>
    </w:p>
    <w:p w:rsidR="00A81420" w:rsidRPr="00F63FC8" w:rsidRDefault="00A81420" w:rsidP="00A81420">
      <w:pPr>
        <w:pStyle w:val="NormalWeb"/>
        <w:bidi/>
        <w:rPr>
          <w:rStyle w:val="Strong"/>
          <w:rFonts w:ascii="Cambria" w:hAnsi="Cambria"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/>
          <w:color w:val="000000" w:themeColor="text1"/>
          <w:rtl/>
        </w:rPr>
        <w:t>مقالات :</w:t>
      </w:r>
      <w:r w:rsidRPr="00F63FC8">
        <w:rPr>
          <w:rStyle w:val="Strong"/>
          <w:rFonts w:ascii="Cambria" w:hAnsi="Cambria" w:cs="Cambria" w:hint="cs"/>
          <w:color w:val="000000" w:themeColor="text1"/>
          <w:rtl/>
        </w:rPr>
        <w:t> </w:t>
      </w:r>
    </w:p>
    <w:p w:rsidR="002364A4" w:rsidRPr="00F63FC8" w:rsidRDefault="002364A4" w:rsidP="002364A4">
      <w:pPr>
        <w:pStyle w:val="NormalWeb"/>
        <w:numPr>
          <w:ilvl w:val="0"/>
          <w:numId w:val="2"/>
        </w:numPr>
        <w:bidi/>
        <w:rPr>
          <w:rStyle w:val="Strong"/>
          <w:rFonts w:cs="B Nazanin"/>
          <w:b w:val="0"/>
          <w:bCs w:val="0"/>
          <w:color w:val="000000" w:themeColor="text1"/>
        </w:rPr>
      </w:pPr>
      <w:r w:rsidRPr="00F63FC8">
        <w:rPr>
          <w:rStyle w:val="Strong"/>
          <w:rFonts w:ascii="Cambria" w:hAnsi="Cambria" w:cs="B Nazanin" w:hint="cs"/>
          <w:color w:val="000000" w:themeColor="text1"/>
          <w:rtl/>
        </w:rPr>
        <w:t>بررسی مزایا و معایب گونه های کنوکارپوس در فضای سبز</w:t>
      </w:r>
    </w:p>
    <w:p w:rsidR="00A81420" w:rsidRPr="004F47E7" w:rsidRDefault="002364A4" w:rsidP="004F47E7">
      <w:pPr>
        <w:pStyle w:val="NormalWeb"/>
        <w:numPr>
          <w:ilvl w:val="0"/>
          <w:numId w:val="2"/>
        </w:numPr>
        <w:bidi/>
        <w:rPr>
          <w:rFonts w:cs="B Nazanin"/>
          <w:color w:val="000000" w:themeColor="text1"/>
          <w:rtl/>
        </w:rPr>
      </w:pPr>
      <w:r w:rsidRPr="00F63FC8">
        <w:rPr>
          <w:rStyle w:val="Strong"/>
          <w:rFonts w:ascii="Cambria" w:hAnsi="Cambria" w:cs="B Nazanin" w:hint="cs"/>
          <w:color w:val="000000" w:themeColor="text1"/>
          <w:rtl/>
        </w:rPr>
        <w:t>بررسی آمار چادر های مسافرتی نوروزی در بوستان های اسکان شهر بندرعباس</w:t>
      </w:r>
      <w:r w:rsidR="00A81420" w:rsidRPr="004F47E7">
        <w:rPr>
          <w:rFonts w:ascii="Cambria" w:hAnsi="Cambria" w:cs="Cambria" w:hint="cs"/>
          <w:rtl/>
        </w:rPr>
        <w:t> </w:t>
      </w:r>
    </w:p>
    <w:p w:rsidR="00A81420" w:rsidRDefault="00A81420" w:rsidP="004F47E7">
      <w:pPr>
        <w:pStyle w:val="NormalWeb"/>
        <w:bidi/>
        <w:rPr>
          <w:rFonts w:cs="B Nazanin"/>
          <w:color w:val="000000" w:themeColor="text1"/>
          <w:rtl/>
        </w:rPr>
      </w:pPr>
      <w:r w:rsidRPr="00F63FC8">
        <w:rPr>
          <w:rFonts w:ascii="Cambria" w:hAnsi="Cambria" w:cs="Cambria" w:hint="cs"/>
          <w:color w:val="000000" w:themeColor="text1"/>
          <w:rtl/>
        </w:rPr>
        <w:t> </w:t>
      </w:r>
      <w:r w:rsidRPr="00F63FC8">
        <w:rPr>
          <w:rStyle w:val="Strong"/>
          <w:rFonts w:ascii="vazir" w:hAnsi="vazir" w:cs="B Nazanin" w:hint="cs"/>
          <w:color w:val="000000" w:themeColor="text1"/>
          <w:rtl/>
        </w:rPr>
        <w:t>تالیفات:</w:t>
      </w:r>
    </w:p>
    <w:p w:rsidR="004F47E7" w:rsidRPr="004F47E7" w:rsidRDefault="004F47E7" w:rsidP="004F47E7">
      <w:pPr>
        <w:pStyle w:val="NormalWeb"/>
        <w:bidi/>
        <w:rPr>
          <w:rStyle w:val="Strong"/>
          <w:rFonts w:cs="B Nazanin"/>
          <w:b w:val="0"/>
          <w:bCs w:val="0"/>
          <w:color w:val="000000" w:themeColor="text1"/>
          <w:rtl/>
        </w:rPr>
      </w:pPr>
      <w:bookmarkStart w:id="0" w:name="_GoBack"/>
      <w:bookmarkEnd w:id="0"/>
    </w:p>
    <w:p w:rsidR="00A81420" w:rsidRPr="000D3FD9" w:rsidRDefault="00A81420" w:rsidP="000D3FD9">
      <w:pPr>
        <w:pStyle w:val="NormalWeb"/>
        <w:bidi/>
        <w:rPr>
          <w:rStyle w:val="Strong"/>
          <w:rFonts w:ascii="vazir" w:hAnsi="vazir" w:cs="B Nazanin"/>
          <w:color w:val="000000" w:themeColor="text1"/>
          <w:lang w:bidi="fa-IR"/>
        </w:rPr>
      </w:pPr>
      <w:r w:rsidRPr="000D3FD9">
        <w:rPr>
          <w:rStyle w:val="Strong"/>
          <w:rFonts w:ascii="vazir" w:hAnsi="vazir" w:cs="B Nazanin"/>
          <w:color w:val="000000" w:themeColor="text1"/>
          <w:rtl/>
        </w:rPr>
        <w:t>عنوان پایان نامه :</w:t>
      </w:r>
      <w:r w:rsidRPr="000D3FD9">
        <w:rPr>
          <w:rStyle w:val="Strong"/>
          <w:rFonts w:ascii="Cambria" w:hAnsi="Cambria" w:cs="Cambria" w:hint="cs"/>
          <w:color w:val="000000" w:themeColor="text1"/>
          <w:rtl/>
        </w:rPr>
        <w:t> </w:t>
      </w:r>
      <w:r w:rsidR="000D3FD9" w:rsidRPr="000D3FD9">
        <w:rPr>
          <w:rStyle w:val="Strong"/>
          <w:rFonts w:ascii="Cambria" w:hAnsi="Cambria" w:cs="B Nazanin" w:hint="cs"/>
          <w:color w:val="000000" w:themeColor="text1"/>
          <w:rtl/>
        </w:rPr>
        <w:t>برآورد ارزش تفرجگاهی مجموعه گردشگری حرا بندر خمیربه روش هزینه سفر</w:t>
      </w:r>
      <w:r w:rsidR="000D3FD9">
        <w:rPr>
          <w:rStyle w:val="Strong"/>
          <w:rFonts w:ascii="Cambria" w:hAnsi="Cambria" w:cs="B Nazanin"/>
          <w:color w:val="000000" w:themeColor="text1"/>
          <w:lang w:bidi="fa-IR"/>
        </w:rPr>
        <w:t>T.C.M</w:t>
      </w:r>
    </w:p>
    <w:p w:rsidR="009A0A90" w:rsidRPr="00F63FC8" w:rsidRDefault="009A0A90" w:rsidP="00A81420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طرح ها:</w:t>
      </w:r>
    </w:p>
    <w:p w:rsidR="009A0A90" w:rsidRPr="00F63FC8" w:rsidRDefault="002364A4" w:rsidP="002364A4">
      <w:pPr>
        <w:pStyle w:val="NormalWeb"/>
        <w:numPr>
          <w:ilvl w:val="0"/>
          <w:numId w:val="1"/>
        </w:numPr>
        <w:bidi/>
        <w:rPr>
          <w:rStyle w:val="Strong"/>
          <w:rFonts w:ascii="vazir" w:hAnsi="vazir" w:cs="B Nazanin" w:hint="cs"/>
          <w:color w:val="000000" w:themeColor="text1"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بررسی احداث پارک جنگلی و اسکان موقت در ورودی شهر بندرعباس</w:t>
      </w:r>
    </w:p>
    <w:p w:rsidR="002364A4" w:rsidRPr="00F63FC8" w:rsidRDefault="002364A4" w:rsidP="002364A4">
      <w:pPr>
        <w:pStyle w:val="NormalWeb"/>
        <w:numPr>
          <w:ilvl w:val="0"/>
          <w:numId w:val="1"/>
        </w:numPr>
        <w:bidi/>
        <w:rPr>
          <w:rStyle w:val="Strong"/>
          <w:rFonts w:ascii="vazir" w:hAnsi="vazir" w:cs="B Nazanin"/>
          <w:color w:val="000000" w:themeColor="text1"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بررسی درآمدهای پایدار شهرداری ها در ایران</w:t>
      </w:r>
    </w:p>
    <w:p w:rsidR="00807925" w:rsidRPr="00F63FC8" w:rsidRDefault="00807925" w:rsidP="00807925">
      <w:pPr>
        <w:pStyle w:val="NormalWeb"/>
        <w:bidi/>
        <w:ind w:left="360"/>
        <w:rPr>
          <w:rStyle w:val="Strong"/>
          <w:rFonts w:ascii="vazir" w:hAnsi="vazir"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پیشنهادات</w:t>
      </w:r>
    </w:p>
    <w:p w:rsidR="00807925" w:rsidRPr="00F63FC8" w:rsidRDefault="009F4635" w:rsidP="00807925">
      <w:pPr>
        <w:pStyle w:val="NormalWeb"/>
        <w:bidi/>
        <w:ind w:left="360"/>
        <w:rPr>
          <w:rStyle w:val="Strong"/>
          <w:rFonts w:ascii="vazir" w:hAnsi="vazir" w:cs="B Nazanin" w:hint="cs"/>
          <w:color w:val="000000" w:themeColor="text1"/>
          <w:rtl/>
          <w:lang w:bidi="fa-IR"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 xml:space="preserve">1- </w:t>
      </w:r>
      <w:r w:rsidR="00807925" w:rsidRPr="00F63FC8">
        <w:rPr>
          <w:rStyle w:val="Strong"/>
          <w:rFonts w:ascii="vazir" w:hAnsi="vazir" w:cs="B Nazanin" w:hint="cs"/>
          <w:color w:val="000000" w:themeColor="text1"/>
          <w:rtl/>
        </w:rPr>
        <w:t>طرح توسعه شبکه آبرسانی و استفاده از روش آبیاری قطره ای به عنوان جایگزین روش تانکری در آبیاری فضای سبز</w:t>
      </w:r>
    </w:p>
    <w:p w:rsidR="00807925" w:rsidRPr="00F63FC8" w:rsidRDefault="009F4635" w:rsidP="00807925">
      <w:pPr>
        <w:pStyle w:val="NormalWeb"/>
        <w:bidi/>
        <w:ind w:left="360"/>
        <w:rPr>
          <w:rStyle w:val="Strong"/>
          <w:rFonts w:ascii="vazir" w:hAnsi="vazir" w:cs="B Nazanin" w:hint="cs"/>
          <w:color w:val="000000" w:themeColor="text1"/>
          <w:rtl/>
        </w:rPr>
      </w:pPr>
      <w:r w:rsidRPr="009F4635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2</w:t>
      </w:r>
      <w:r w:rsidRPr="00F63FC8">
        <w:rPr>
          <w:rStyle w:val="Strong"/>
          <w:rFonts w:ascii="vazir" w:hAnsi="vazir" w:cs="B Nazanin" w:hint="cs"/>
          <w:color w:val="000000" w:themeColor="text1"/>
          <w:rtl/>
        </w:rPr>
        <w:t>-</w:t>
      </w:r>
      <w:r w:rsidR="00807925" w:rsidRPr="00F63FC8">
        <w:rPr>
          <w:rStyle w:val="Strong"/>
          <w:rFonts w:ascii="vazir" w:hAnsi="vazir" w:cs="B Nazanin" w:hint="cs"/>
          <w:color w:val="000000" w:themeColor="text1"/>
          <w:rtl/>
        </w:rPr>
        <w:t xml:space="preserve">طرح تسهیلات و خدمات تشویقی برای مشارکت شهروندان در زمینه توسعه و حفظ فضای سبز </w:t>
      </w:r>
    </w:p>
    <w:p w:rsidR="00807925" w:rsidRPr="00F63FC8" w:rsidRDefault="009F4635" w:rsidP="00807925">
      <w:pPr>
        <w:pStyle w:val="NormalWeb"/>
        <w:bidi/>
        <w:ind w:left="360"/>
        <w:rPr>
          <w:rStyle w:val="Strong"/>
          <w:rFonts w:ascii="vazir" w:hAnsi="vazir" w:cs="B Nazanin" w:hint="cs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 xml:space="preserve">3- </w:t>
      </w:r>
      <w:r w:rsidR="00807925" w:rsidRPr="00F63FC8">
        <w:rPr>
          <w:rStyle w:val="Strong"/>
          <w:rFonts w:ascii="vazir" w:hAnsi="vazir" w:cs="B Nazanin" w:hint="cs"/>
          <w:color w:val="000000" w:themeColor="text1"/>
          <w:rtl/>
        </w:rPr>
        <w:t>مشارکت شهروندی در زیباسازی محلات شهر بندرعباس با کاشت گل کاغذی</w:t>
      </w:r>
    </w:p>
    <w:p w:rsidR="00807925" w:rsidRPr="00F63FC8" w:rsidRDefault="009F4635" w:rsidP="00807925">
      <w:pPr>
        <w:pStyle w:val="NormalWeb"/>
        <w:bidi/>
        <w:ind w:left="360"/>
        <w:rPr>
          <w:rStyle w:val="Strong"/>
          <w:rFonts w:ascii="vazir" w:hAnsi="vazir" w:cs="B Nazanin" w:hint="cs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4-</w:t>
      </w:r>
      <w:r w:rsidR="00807925" w:rsidRPr="00F63FC8">
        <w:rPr>
          <w:rStyle w:val="Strong"/>
          <w:rFonts w:ascii="vazir" w:hAnsi="vazir" w:cs="B Nazanin" w:hint="cs"/>
          <w:color w:val="000000" w:themeColor="text1"/>
          <w:rtl/>
        </w:rPr>
        <w:t>استفاده از ظرفیت مستاجرین غرفه های موجود در بوستان ها، در نگهداری از فضای سبز و مبلمان پارک ها به جای اجاره بها</w:t>
      </w:r>
    </w:p>
    <w:p w:rsidR="00807925" w:rsidRPr="00F63FC8" w:rsidRDefault="009F4635" w:rsidP="00807925">
      <w:pPr>
        <w:pStyle w:val="NormalWeb"/>
        <w:bidi/>
        <w:ind w:left="360"/>
        <w:rPr>
          <w:rStyle w:val="Strong"/>
          <w:rFonts w:ascii="vazir" w:hAnsi="vazir"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lastRenderedPageBreak/>
        <w:t>5-</w:t>
      </w:r>
      <w:r w:rsidR="00807925" w:rsidRPr="00F63FC8">
        <w:rPr>
          <w:rStyle w:val="Strong"/>
          <w:rFonts w:ascii="vazir" w:hAnsi="vazir" w:cs="B Nazanin" w:hint="cs"/>
          <w:color w:val="000000" w:themeColor="text1"/>
          <w:rtl/>
        </w:rPr>
        <w:t>پیشنهاد و اجرای تفاهم نامه همکاری مدرسه سبز فی ما بین آموزش و پرورش و سازمان سیما منظر و فضای سبز شهرداری</w:t>
      </w:r>
    </w:p>
    <w:p w:rsidR="009F4635" w:rsidRPr="00F63FC8" w:rsidRDefault="009F4635" w:rsidP="009F4635">
      <w:pPr>
        <w:pStyle w:val="NormalWeb"/>
        <w:bidi/>
        <w:ind w:left="360"/>
        <w:rPr>
          <w:rStyle w:val="Strong"/>
          <w:rFonts w:ascii="vazir" w:hAnsi="vazir"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6-دستورالعمل اجرایی آبیاری فضای سبز شهری</w:t>
      </w:r>
    </w:p>
    <w:p w:rsidR="009A0A90" w:rsidRPr="00F63FC8" w:rsidRDefault="009F4635" w:rsidP="009F4635">
      <w:pPr>
        <w:pStyle w:val="NormalWeb"/>
        <w:bidi/>
        <w:ind w:left="360"/>
        <w:rPr>
          <w:rStyle w:val="Strong"/>
          <w:rFonts w:ascii="vazir" w:hAnsi="vazir" w:cs="B Nazanin"/>
          <w:color w:val="000000" w:themeColor="text1"/>
          <w:rtl/>
        </w:rPr>
      </w:pPr>
      <w:r w:rsidRPr="00F63FC8">
        <w:rPr>
          <w:rStyle w:val="Strong"/>
          <w:rFonts w:ascii="vazir" w:hAnsi="vazir" w:cs="B Nazanin" w:hint="cs"/>
          <w:color w:val="000000" w:themeColor="text1"/>
          <w:rtl/>
        </w:rPr>
        <w:t>7-دستورالعمل اصول مبارزه با آفات</w:t>
      </w:r>
    </w:p>
    <w:p w:rsidR="00A81420" w:rsidRDefault="00A81420" w:rsidP="009A0A90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  <w:lang w:bidi="fa-IR"/>
        </w:rPr>
      </w:pPr>
      <w:r w:rsidRPr="00F63FC8">
        <w:rPr>
          <w:rStyle w:val="Strong"/>
          <w:rFonts w:ascii="vazir" w:hAnsi="vazir" w:cs="B Nazanin"/>
          <w:color w:val="000000" w:themeColor="text1"/>
          <w:rtl/>
        </w:rPr>
        <w:t xml:space="preserve">سوابق </w:t>
      </w:r>
      <w:r w:rsidR="009A0A90" w:rsidRPr="00F63FC8">
        <w:rPr>
          <w:rStyle w:val="Strong"/>
          <w:rFonts w:ascii="vazir" w:hAnsi="vazir" w:cs="B Nazanin" w:hint="cs"/>
          <w:color w:val="000000" w:themeColor="text1"/>
          <w:rtl/>
        </w:rPr>
        <w:t xml:space="preserve"> اجرایی</w:t>
      </w:r>
      <w:r w:rsidRPr="00F63FC8">
        <w:rPr>
          <w:rStyle w:val="Strong"/>
          <w:rFonts w:ascii="vazir" w:hAnsi="vazir" w:cs="B Nazanin"/>
          <w:color w:val="000000" w:themeColor="text1"/>
          <w:rtl/>
        </w:rPr>
        <w:t>:</w:t>
      </w:r>
    </w:p>
    <w:p w:rsidR="000D3FD9" w:rsidRDefault="000D3FD9" w:rsidP="000D3FD9">
      <w:pPr>
        <w:pStyle w:val="NormalWeb"/>
        <w:bidi/>
        <w:rPr>
          <w:rStyle w:val="Strong"/>
          <w:rFonts w:ascii="vazir" w:hAnsi="vazir" w:cs="B Nazanin"/>
          <w:color w:val="000000" w:themeColor="text1"/>
          <w:rtl/>
          <w:lang w:bidi="fa-IR"/>
        </w:rPr>
      </w:pPr>
      <w:r>
        <w:rPr>
          <w:rStyle w:val="Strong"/>
          <w:rFonts w:ascii="vazir" w:hAnsi="vazir" w:cs="B Nazanin" w:hint="cs"/>
          <w:color w:val="000000" w:themeColor="text1"/>
          <w:rtl/>
          <w:lang w:bidi="fa-IR"/>
        </w:rPr>
        <w:t>سامان میادین( کارشناس مالی-مسئول روابط عمومی-مسئول زمانبندی-مسئول اجرایی)</w:t>
      </w:r>
    </w:p>
    <w:p w:rsidR="000D3FD9" w:rsidRPr="00F63FC8" w:rsidRDefault="000D3FD9" w:rsidP="000D3FD9">
      <w:pPr>
        <w:pStyle w:val="NormalWeb"/>
        <w:bidi/>
        <w:rPr>
          <w:rStyle w:val="Strong"/>
          <w:rFonts w:ascii="vazir" w:hAnsi="vazir" w:cs="B Nazanin" w:hint="cs"/>
          <w:color w:val="000000" w:themeColor="text1"/>
          <w:rtl/>
          <w:lang w:bidi="fa-IR"/>
        </w:rPr>
      </w:pPr>
      <w:r>
        <w:rPr>
          <w:rStyle w:val="Strong"/>
          <w:rFonts w:ascii="vazir" w:hAnsi="vazir" w:cs="B Nazanin" w:hint="cs"/>
          <w:color w:val="000000" w:themeColor="text1"/>
          <w:rtl/>
          <w:lang w:bidi="fa-IR"/>
        </w:rPr>
        <w:t>بازرسی( کارشناس منابع انسانی-سرپرست معاونت)</w:t>
      </w:r>
    </w:p>
    <w:p w:rsidR="008F1FBB" w:rsidRPr="00F63FC8" w:rsidRDefault="008F1FBB" w:rsidP="008F1FBB">
      <w:pPr>
        <w:pStyle w:val="NormalWeb"/>
        <w:bidi/>
        <w:rPr>
          <w:rFonts w:cs="B Nazanin"/>
          <w:b/>
          <w:bCs/>
          <w:rtl/>
        </w:rPr>
      </w:pPr>
      <w:r w:rsidRPr="00F63FC8">
        <w:rPr>
          <w:rFonts w:cs="B Nazanin"/>
          <w:b/>
          <w:bCs/>
          <w:rtl/>
        </w:rPr>
        <w:t>معاون توسعه منابع و پشت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 w:hint="eastAsia"/>
          <w:b/>
          <w:bCs/>
          <w:rtl/>
        </w:rPr>
        <w:t>بان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/>
          <w:b/>
          <w:bCs/>
          <w:rtl/>
        </w:rPr>
        <w:t xml:space="preserve"> شهردار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/>
          <w:b/>
          <w:bCs/>
          <w:rtl/>
        </w:rPr>
        <w:t xml:space="preserve"> منطقه چهار</w:t>
      </w:r>
    </w:p>
    <w:p w:rsidR="008F1FBB" w:rsidRPr="00F63FC8" w:rsidRDefault="008F1FBB" w:rsidP="008F1FBB">
      <w:pPr>
        <w:pStyle w:val="NormalWeb"/>
        <w:bidi/>
        <w:rPr>
          <w:rFonts w:cs="B Nazanin"/>
          <w:b/>
          <w:bCs/>
          <w:rtl/>
        </w:rPr>
      </w:pPr>
      <w:r w:rsidRPr="00F63FC8">
        <w:rPr>
          <w:rFonts w:cs="B Nazanin"/>
          <w:b/>
          <w:bCs/>
          <w:rtl/>
        </w:rPr>
        <w:t>معاون توسعه منابع و پشت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 w:hint="eastAsia"/>
          <w:b/>
          <w:bCs/>
          <w:rtl/>
        </w:rPr>
        <w:t>بان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/>
          <w:b/>
          <w:bCs/>
          <w:rtl/>
        </w:rPr>
        <w:t xml:space="preserve"> شهردار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/>
          <w:b/>
          <w:bCs/>
          <w:rtl/>
        </w:rPr>
        <w:t xml:space="preserve"> منطقه سه</w:t>
      </w:r>
    </w:p>
    <w:p w:rsidR="008F1FBB" w:rsidRPr="00F63FC8" w:rsidRDefault="008F1FBB" w:rsidP="008F1FBB">
      <w:pPr>
        <w:pStyle w:val="NormalWeb"/>
        <w:bidi/>
        <w:rPr>
          <w:rFonts w:cs="B Nazanin"/>
          <w:b/>
          <w:bCs/>
          <w:rtl/>
        </w:rPr>
      </w:pPr>
      <w:r w:rsidRPr="00F63FC8">
        <w:rPr>
          <w:rFonts w:cs="B Nazanin"/>
          <w:b/>
          <w:bCs/>
          <w:rtl/>
        </w:rPr>
        <w:t>رئ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 w:hint="eastAsia"/>
          <w:b/>
          <w:bCs/>
          <w:rtl/>
        </w:rPr>
        <w:t>س</w:t>
      </w:r>
      <w:r w:rsidRPr="00F63FC8">
        <w:rPr>
          <w:rFonts w:cs="B Nazanin"/>
          <w:b/>
          <w:bCs/>
          <w:rtl/>
        </w:rPr>
        <w:t xml:space="preserve"> سازمان س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 w:hint="eastAsia"/>
          <w:b/>
          <w:bCs/>
          <w:rtl/>
        </w:rPr>
        <w:t>ما</w:t>
      </w:r>
      <w:r w:rsidRPr="00F63FC8">
        <w:rPr>
          <w:rFonts w:cs="B Nazanin"/>
          <w:b/>
          <w:bCs/>
          <w:rtl/>
        </w:rPr>
        <w:t xml:space="preserve"> و منظر و فضا</w:t>
      </w:r>
      <w:r w:rsidRPr="00F63FC8">
        <w:rPr>
          <w:rFonts w:cs="B Nazanin" w:hint="cs"/>
          <w:b/>
          <w:bCs/>
          <w:rtl/>
        </w:rPr>
        <w:t>ی</w:t>
      </w:r>
      <w:r w:rsidRPr="00F63FC8">
        <w:rPr>
          <w:rFonts w:cs="B Nazanin"/>
          <w:b/>
          <w:bCs/>
          <w:rtl/>
        </w:rPr>
        <w:t xml:space="preserve"> سبز</w:t>
      </w:r>
    </w:p>
    <w:p w:rsidR="00A81420" w:rsidRPr="00F63FC8" w:rsidRDefault="00A81420" w:rsidP="00A81420">
      <w:pPr>
        <w:pStyle w:val="NormalWeb"/>
        <w:bidi/>
        <w:rPr>
          <w:rFonts w:cs="B Nazanin"/>
          <w:rtl/>
        </w:rPr>
      </w:pPr>
      <w:r w:rsidRPr="00F63FC8">
        <w:rPr>
          <w:rFonts w:ascii="Cambria" w:hAnsi="Cambria" w:cs="Cambria" w:hint="cs"/>
          <w:rtl/>
        </w:rPr>
        <w:t> </w:t>
      </w:r>
    </w:p>
    <w:p w:rsidR="00ED49A9" w:rsidRPr="00A81420" w:rsidRDefault="00ED49A9" w:rsidP="00A81420">
      <w:pPr>
        <w:bidi/>
        <w:rPr>
          <w:rFonts w:cs="B Nazanin"/>
        </w:rPr>
      </w:pPr>
    </w:p>
    <w:sectPr w:rsidR="00ED49A9" w:rsidRPr="00A8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C2CF3"/>
    <w:multiLevelType w:val="hybridMultilevel"/>
    <w:tmpl w:val="348A186E"/>
    <w:lvl w:ilvl="0" w:tplc="26B8C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60614"/>
    <w:multiLevelType w:val="hybridMultilevel"/>
    <w:tmpl w:val="4664B700"/>
    <w:lvl w:ilvl="0" w:tplc="0BECB564">
      <w:start w:val="1"/>
      <w:numFmt w:val="decimal"/>
      <w:lvlText w:val="%1-"/>
      <w:lvlJc w:val="left"/>
      <w:pPr>
        <w:ind w:left="720" w:hanging="360"/>
      </w:pPr>
      <w:rPr>
        <w:rFonts w:ascii="Cambria" w:hAnsi="Cambria" w:cs="Cambri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0D3FD9"/>
    <w:rsid w:val="002364A4"/>
    <w:rsid w:val="00284FE5"/>
    <w:rsid w:val="004F47E7"/>
    <w:rsid w:val="006C15C6"/>
    <w:rsid w:val="00757C86"/>
    <w:rsid w:val="00807925"/>
    <w:rsid w:val="008F1FBB"/>
    <w:rsid w:val="009A0A90"/>
    <w:rsid w:val="009F4635"/>
    <w:rsid w:val="00A81420"/>
    <w:rsid w:val="00BC0902"/>
    <w:rsid w:val="00C6327F"/>
    <w:rsid w:val="00ED49A9"/>
    <w:rsid w:val="00F6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Habibeh Rouzbeh</cp:lastModifiedBy>
  <cp:revision>8</cp:revision>
  <cp:lastPrinted>2025-11-01T05:30:00Z</cp:lastPrinted>
  <dcterms:created xsi:type="dcterms:W3CDTF">2025-11-01T07:49:00Z</dcterms:created>
  <dcterms:modified xsi:type="dcterms:W3CDTF">2025-11-01T08:08:00Z</dcterms:modified>
</cp:coreProperties>
</file>